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76" w:rsidRDefault="008958C6" w:rsidP="008958C6">
      <w:pPr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6578939" cy="9290304"/>
            <wp:effectExtent l="19050" t="0" r="0" b="0"/>
            <wp:docPr id="2" name="Рисунок 2" descr="F:\скан\2022-03-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2022-03-3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164" t="3223" r="985" b="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382" cy="929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601" w:type="dxa"/>
        <w:tblLook w:val="04A0"/>
      </w:tblPr>
      <w:tblGrid>
        <w:gridCol w:w="2552"/>
        <w:gridCol w:w="5528"/>
        <w:gridCol w:w="1843"/>
      </w:tblGrid>
      <w:tr w:rsidR="008958C6" w:rsidRPr="00910DFB" w:rsidTr="002D30A7">
        <w:trPr>
          <w:trHeight w:val="416"/>
        </w:trPr>
        <w:tc>
          <w:tcPr>
            <w:tcW w:w="2552" w:type="dxa"/>
            <w:vMerge w:val="restart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организации, в том числе стимулирующих надбавок и доплат, порядка и размеров премирования</w:t>
            </w:r>
          </w:p>
        </w:tc>
        <w:tc>
          <w:tcPr>
            <w:tcW w:w="1843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</w:p>
        </w:tc>
      </w:tr>
      <w:tr w:rsidR="008958C6" w:rsidRPr="00910DFB" w:rsidTr="002D30A7">
        <w:tc>
          <w:tcPr>
            <w:tcW w:w="2552" w:type="dxa"/>
            <w:vMerge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3. Заключение дополнительных соглашений к трудовому договору с педагогическими работниками</w:t>
            </w:r>
          </w:p>
        </w:tc>
        <w:tc>
          <w:tcPr>
            <w:tcW w:w="1843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Fonts w:ascii="Century Schoolbook" w:hAnsi="Century Schoolbook" w:cs="Times New Roman"/>
                <w:sz w:val="20"/>
                <w:szCs w:val="20"/>
              </w:rPr>
              <w:t>Корректировка ежегодно</w:t>
            </w:r>
          </w:p>
        </w:tc>
      </w:tr>
      <w:tr w:rsidR="008958C6" w:rsidRPr="00910DFB" w:rsidTr="002D30A7">
        <w:tc>
          <w:tcPr>
            <w:tcW w:w="2552" w:type="dxa"/>
            <w:vMerge w:val="restart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III. Организа</w:t>
            </w:r>
            <w:r w:rsidRPr="00910DFB">
              <w:rPr>
                <w:rStyle w:val="28pt"/>
                <w:rFonts w:cs="Times New Roman"/>
                <w:sz w:val="20"/>
                <w:szCs w:val="20"/>
              </w:rPr>
              <w:softHyphen/>
              <w:t>ционное обеспечение введения ФГОС НОО</w:t>
            </w:r>
          </w:p>
        </w:tc>
        <w:tc>
          <w:tcPr>
            <w:tcW w:w="5528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1. Обеспечение координации взаимодействия участников образовательных отношений по организации введения ФГОС НОО</w:t>
            </w:r>
          </w:p>
        </w:tc>
        <w:tc>
          <w:tcPr>
            <w:tcW w:w="1843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Fonts w:ascii="Century Schoolbook" w:hAnsi="Century Schoolbook" w:cs="Times New Roman"/>
                <w:sz w:val="20"/>
                <w:szCs w:val="20"/>
              </w:rPr>
              <w:t>Постоянно</w:t>
            </w:r>
          </w:p>
        </w:tc>
      </w:tr>
      <w:tr w:rsidR="008958C6" w:rsidRPr="00910DFB" w:rsidTr="002D30A7">
        <w:tc>
          <w:tcPr>
            <w:tcW w:w="2552" w:type="dxa"/>
            <w:vMerge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2. Разработка и реализация моделей взаимодействия образовательных организаций и организаций дополнительного образования, обеспечивающих организацию внеурочной деятельности</w:t>
            </w:r>
          </w:p>
        </w:tc>
        <w:tc>
          <w:tcPr>
            <w:tcW w:w="1843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>
              <w:rPr>
                <w:rFonts w:ascii="Century Schoolbook" w:hAnsi="Century Schoolbook" w:cs="Times New Roman"/>
                <w:sz w:val="20"/>
                <w:szCs w:val="20"/>
              </w:rPr>
              <w:t>Ежегодно</w:t>
            </w:r>
          </w:p>
        </w:tc>
      </w:tr>
      <w:tr w:rsidR="008958C6" w:rsidRPr="00910DFB" w:rsidTr="002D30A7">
        <w:tc>
          <w:tcPr>
            <w:tcW w:w="2552" w:type="dxa"/>
            <w:vMerge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3. Разработка и реализация системы мониторинга образовательных потребностей обучающихся и родителей (законных представителей) по использованию часов вариативной части учебного плана и внеурочной деятельности</w:t>
            </w:r>
          </w:p>
        </w:tc>
        <w:tc>
          <w:tcPr>
            <w:tcW w:w="1843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>
              <w:rPr>
                <w:rFonts w:ascii="Century Schoolbook" w:hAnsi="Century Schoolbook" w:cs="Times New Roman"/>
                <w:sz w:val="20"/>
                <w:szCs w:val="20"/>
              </w:rPr>
              <w:t>Ежегодно</w:t>
            </w:r>
          </w:p>
        </w:tc>
      </w:tr>
      <w:tr w:rsidR="008958C6" w:rsidRPr="00910DFB" w:rsidTr="002D30A7">
        <w:tc>
          <w:tcPr>
            <w:tcW w:w="2552" w:type="dxa"/>
            <w:vMerge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4. Привлечение органов государственно-общественного управления образовательной организацией к проектирова</w:t>
            </w:r>
            <w:r w:rsidRPr="00910DFB">
              <w:rPr>
                <w:rStyle w:val="28pt"/>
                <w:rFonts w:cs="Times New Roman"/>
                <w:sz w:val="20"/>
                <w:szCs w:val="20"/>
              </w:rPr>
              <w:softHyphen/>
              <w:t>нию основной образовательной программы начального общего образования</w:t>
            </w:r>
          </w:p>
        </w:tc>
        <w:tc>
          <w:tcPr>
            <w:tcW w:w="1843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>
              <w:rPr>
                <w:rFonts w:ascii="Century Schoolbook" w:hAnsi="Century Schoolbook" w:cs="Times New Roman"/>
                <w:sz w:val="20"/>
                <w:szCs w:val="20"/>
              </w:rPr>
              <w:t>Ежегодно</w:t>
            </w:r>
          </w:p>
        </w:tc>
      </w:tr>
      <w:tr w:rsidR="008958C6" w:rsidRPr="00910DFB" w:rsidTr="002D30A7">
        <w:tc>
          <w:tcPr>
            <w:tcW w:w="2552" w:type="dxa"/>
            <w:vMerge w:val="restart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IV. Кадровое обеспечение введения ФГОС НОО</w:t>
            </w:r>
          </w:p>
        </w:tc>
        <w:tc>
          <w:tcPr>
            <w:tcW w:w="5528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1. Анализ кадрового обеспечения введения и реализации ФГОС НОО</w:t>
            </w:r>
          </w:p>
        </w:tc>
        <w:tc>
          <w:tcPr>
            <w:tcW w:w="1843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>
              <w:rPr>
                <w:rFonts w:ascii="Century Schoolbook" w:hAnsi="Century Schoolbook" w:cs="Times New Roman"/>
                <w:sz w:val="20"/>
                <w:szCs w:val="20"/>
              </w:rPr>
              <w:t>Ежегодно</w:t>
            </w:r>
          </w:p>
        </w:tc>
      </w:tr>
      <w:tr w:rsidR="008958C6" w:rsidRPr="00910DFB" w:rsidTr="002D30A7">
        <w:tc>
          <w:tcPr>
            <w:tcW w:w="2552" w:type="dxa"/>
            <w:vMerge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2. Создание (корректировка) плана-графика повышения квалификации педагогических и руководящих работников образовательной организации в связи с введением ФГОС НОО</w:t>
            </w:r>
          </w:p>
        </w:tc>
        <w:tc>
          <w:tcPr>
            <w:tcW w:w="1843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>
              <w:rPr>
                <w:rFonts w:ascii="Century Schoolbook" w:hAnsi="Century Schoolbook" w:cs="Times New Roman"/>
                <w:sz w:val="20"/>
                <w:szCs w:val="20"/>
              </w:rPr>
              <w:t xml:space="preserve">Ежегодно </w:t>
            </w:r>
          </w:p>
        </w:tc>
      </w:tr>
      <w:tr w:rsidR="008958C6" w:rsidRPr="00910DFB" w:rsidTr="002D30A7">
        <w:tc>
          <w:tcPr>
            <w:tcW w:w="2552" w:type="dxa"/>
            <w:vMerge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3. Разработка (корректировка) плана научно-методической работы (</w:t>
            </w:r>
            <w:proofErr w:type="spellStart"/>
            <w:r w:rsidRPr="00910DFB">
              <w:rPr>
                <w:rStyle w:val="28pt"/>
                <w:rFonts w:cs="Times New Roman"/>
                <w:sz w:val="20"/>
                <w:szCs w:val="20"/>
              </w:rPr>
              <w:t>внутришкольного</w:t>
            </w:r>
            <w:proofErr w:type="spellEnd"/>
            <w:r w:rsidRPr="00910DFB">
              <w:rPr>
                <w:rStyle w:val="28pt"/>
                <w:rFonts w:cs="Times New Roman"/>
                <w:sz w:val="20"/>
                <w:szCs w:val="20"/>
              </w:rPr>
              <w:t xml:space="preserve"> повышения квалификации) с ориентацией на проблемы введения ФГОС НОО</w:t>
            </w:r>
          </w:p>
        </w:tc>
        <w:tc>
          <w:tcPr>
            <w:tcW w:w="1843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>
              <w:rPr>
                <w:rFonts w:ascii="Century Schoolbook" w:hAnsi="Century Schoolbook" w:cs="Times New Roman"/>
                <w:sz w:val="20"/>
                <w:szCs w:val="20"/>
              </w:rPr>
              <w:t>Корректировка согласно плану-графику</w:t>
            </w:r>
          </w:p>
        </w:tc>
      </w:tr>
      <w:tr w:rsidR="008958C6" w:rsidRPr="00910DFB" w:rsidTr="002D30A7">
        <w:tc>
          <w:tcPr>
            <w:tcW w:w="2552" w:type="dxa"/>
            <w:vMerge w:val="restart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V. Информацион</w:t>
            </w:r>
            <w:r w:rsidRPr="00910DFB">
              <w:rPr>
                <w:rStyle w:val="28pt"/>
                <w:rFonts w:cs="Times New Roman"/>
                <w:sz w:val="20"/>
                <w:szCs w:val="20"/>
              </w:rPr>
              <w:softHyphen/>
              <w:t>ное обеспечение введения ФГОС НОО</w:t>
            </w:r>
          </w:p>
        </w:tc>
        <w:tc>
          <w:tcPr>
            <w:tcW w:w="5528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1. Размещение на сайте образовательной организации информационных материалов о введении ФГОС НОО</w:t>
            </w:r>
          </w:p>
        </w:tc>
        <w:tc>
          <w:tcPr>
            <w:tcW w:w="1843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Fonts w:ascii="Century Schoolbook" w:hAnsi="Century Schoolbook" w:cs="Times New Roman"/>
                <w:sz w:val="20"/>
                <w:szCs w:val="20"/>
              </w:rPr>
              <w:t>Постоянно</w:t>
            </w:r>
          </w:p>
        </w:tc>
      </w:tr>
      <w:tr w:rsidR="008958C6" w:rsidRPr="00910DFB" w:rsidTr="002D30A7">
        <w:tc>
          <w:tcPr>
            <w:tcW w:w="2552" w:type="dxa"/>
            <w:vMerge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2. Широкое информирование родителей (законных предста</w:t>
            </w:r>
            <w:r w:rsidRPr="00910DFB">
              <w:rPr>
                <w:rStyle w:val="28pt"/>
                <w:rFonts w:cs="Times New Roman"/>
                <w:sz w:val="20"/>
                <w:szCs w:val="20"/>
              </w:rPr>
              <w:softHyphen/>
              <w:t>вителей) как участников образовательного процесса о введении и реализации ФГОС НОО</w:t>
            </w:r>
          </w:p>
        </w:tc>
        <w:tc>
          <w:tcPr>
            <w:tcW w:w="1843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Fonts w:ascii="Century Schoolbook" w:hAnsi="Century Schoolbook" w:cs="Times New Roman"/>
                <w:sz w:val="20"/>
                <w:szCs w:val="20"/>
              </w:rPr>
              <w:t>Постоянно</w:t>
            </w:r>
          </w:p>
        </w:tc>
      </w:tr>
      <w:tr w:rsidR="008958C6" w:rsidRPr="00910DFB" w:rsidTr="002D30A7">
        <w:tc>
          <w:tcPr>
            <w:tcW w:w="2552" w:type="dxa"/>
            <w:vMerge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3. Обеспечение публичной отчётности образовательной организации о ходе и результатах введения и реализации ФГОС НОО</w:t>
            </w:r>
          </w:p>
        </w:tc>
        <w:tc>
          <w:tcPr>
            <w:tcW w:w="1843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Fonts w:ascii="Century Schoolbook" w:hAnsi="Century Schoolbook" w:cs="Times New Roman"/>
                <w:sz w:val="20"/>
                <w:szCs w:val="20"/>
              </w:rPr>
              <w:t>Постоянно</w:t>
            </w:r>
          </w:p>
        </w:tc>
      </w:tr>
      <w:tr w:rsidR="008958C6" w:rsidRPr="00910DFB" w:rsidTr="002D30A7">
        <w:tc>
          <w:tcPr>
            <w:tcW w:w="2552" w:type="dxa"/>
            <w:vMerge w:val="restart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VI. Материально</w:t>
            </w:r>
            <w:r w:rsidRPr="00910DFB">
              <w:rPr>
                <w:rStyle w:val="28pt"/>
                <w:rFonts w:cs="Times New Roman"/>
                <w:sz w:val="20"/>
                <w:szCs w:val="20"/>
              </w:rPr>
              <w:softHyphen/>
              <w:t>-техническое обеспечение введения ФГОС НОО</w:t>
            </w:r>
          </w:p>
        </w:tc>
        <w:tc>
          <w:tcPr>
            <w:tcW w:w="5528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1. Характеристика материально-технического обеспечения введения и реализации ФГОС НОО</w:t>
            </w:r>
          </w:p>
        </w:tc>
        <w:tc>
          <w:tcPr>
            <w:tcW w:w="1843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Fonts w:ascii="Century Schoolbook" w:hAnsi="Century Schoolbook" w:cs="Times New Roman"/>
                <w:sz w:val="20"/>
                <w:szCs w:val="20"/>
              </w:rPr>
              <w:t>Корректировка ежегодно</w:t>
            </w:r>
          </w:p>
        </w:tc>
      </w:tr>
      <w:tr w:rsidR="008958C6" w:rsidRPr="00910DFB" w:rsidTr="002D30A7">
        <w:tc>
          <w:tcPr>
            <w:tcW w:w="2552" w:type="dxa"/>
            <w:vMerge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2. Обеспечение соответствия материально-технической базы образовательной организации требованиям ФГОС НОО</w:t>
            </w:r>
          </w:p>
        </w:tc>
        <w:tc>
          <w:tcPr>
            <w:tcW w:w="1843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Fonts w:ascii="Century Schoolbook" w:hAnsi="Century Schoolbook" w:cs="Times New Roman"/>
                <w:sz w:val="20"/>
                <w:szCs w:val="20"/>
              </w:rPr>
              <w:t>Постоянно</w:t>
            </w:r>
          </w:p>
        </w:tc>
      </w:tr>
      <w:tr w:rsidR="008958C6" w:rsidRPr="00910DFB" w:rsidTr="002D30A7">
        <w:tc>
          <w:tcPr>
            <w:tcW w:w="2552" w:type="dxa"/>
            <w:vMerge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3. Обеспечение соответствия условий реализации ООП противопожарным нормам, санитарно-эпидемиологическим нормам, нормам охраны труда работников образовательной организации</w:t>
            </w:r>
          </w:p>
        </w:tc>
        <w:tc>
          <w:tcPr>
            <w:tcW w:w="1843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Fonts w:ascii="Century Schoolbook" w:hAnsi="Century Schoolbook" w:cs="Times New Roman"/>
                <w:sz w:val="20"/>
                <w:szCs w:val="20"/>
              </w:rPr>
              <w:t>Постоянно</w:t>
            </w:r>
          </w:p>
        </w:tc>
      </w:tr>
      <w:tr w:rsidR="008958C6" w:rsidRPr="00910DFB" w:rsidTr="002D30A7">
        <w:tc>
          <w:tcPr>
            <w:tcW w:w="2552" w:type="dxa"/>
            <w:vMerge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8958C6" w:rsidRPr="00910DFB" w:rsidRDefault="008958C6" w:rsidP="002D30A7">
            <w:pPr>
              <w:rPr>
                <w:rStyle w:val="28pt"/>
                <w:rFonts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4. Обеспечение соответствия информационно-образовательной среды требованиям ФГОС НОО:</w:t>
            </w:r>
          </w:p>
          <w:p w:rsidR="008958C6" w:rsidRPr="00910DFB" w:rsidRDefault="008958C6" w:rsidP="002D30A7">
            <w:pPr>
              <w:spacing w:line="202" w:lineRule="exact"/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укомплектованность библиотечно-информационного центра печатными и электрон</w:t>
            </w:r>
            <w:r w:rsidRPr="00910DFB">
              <w:rPr>
                <w:rStyle w:val="28pt"/>
                <w:rFonts w:cs="Times New Roman"/>
                <w:sz w:val="20"/>
                <w:szCs w:val="20"/>
              </w:rPr>
              <w:softHyphen/>
              <w:t>ными образовательными ресурсами;</w:t>
            </w:r>
          </w:p>
        </w:tc>
        <w:tc>
          <w:tcPr>
            <w:tcW w:w="1843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Fonts w:ascii="Century Schoolbook" w:hAnsi="Century Schoolbook" w:cs="Times New Roman"/>
                <w:sz w:val="20"/>
                <w:szCs w:val="20"/>
              </w:rPr>
              <w:t>Постоянно</w:t>
            </w:r>
          </w:p>
        </w:tc>
      </w:tr>
      <w:tr w:rsidR="008958C6" w:rsidRPr="00910DFB" w:rsidTr="002D30A7">
        <w:tc>
          <w:tcPr>
            <w:tcW w:w="2552" w:type="dxa"/>
            <w:vMerge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наличие доступа образователь</w:t>
            </w:r>
            <w:r w:rsidRPr="00910DFB">
              <w:rPr>
                <w:rStyle w:val="28pt"/>
                <w:rFonts w:cs="Times New Roman"/>
                <w:sz w:val="20"/>
                <w:szCs w:val="20"/>
              </w:rPr>
              <w:softHyphen/>
              <w:t>ной организации к электрон</w:t>
            </w:r>
            <w:r w:rsidRPr="00910DFB">
              <w:rPr>
                <w:rStyle w:val="28pt"/>
                <w:rFonts w:cs="Times New Roman"/>
                <w:sz w:val="20"/>
                <w:szCs w:val="20"/>
              </w:rPr>
              <w:softHyphen/>
              <w:t>ным образовательным ресурсам (ЭОР), размещённым в феде</w:t>
            </w:r>
            <w:r w:rsidRPr="00910DFB">
              <w:rPr>
                <w:rStyle w:val="28pt"/>
                <w:rFonts w:cs="Times New Roman"/>
                <w:sz w:val="20"/>
                <w:szCs w:val="20"/>
              </w:rPr>
              <w:softHyphen/>
              <w:t>ральных, региональных и иных базах данных;</w:t>
            </w:r>
          </w:p>
        </w:tc>
        <w:tc>
          <w:tcPr>
            <w:tcW w:w="1843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Fonts w:ascii="Century Schoolbook" w:hAnsi="Century Schoolbook" w:cs="Times New Roman"/>
                <w:sz w:val="20"/>
                <w:szCs w:val="20"/>
              </w:rPr>
              <w:t>Постоянно</w:t>
            </w:r>
          </w:p>
        </w:tc>
      </w:tr>
      <w:tr w:rsidR="008958C6" w:rsidRPr="00910DFB" w:rsidTr="002D30A7">
        <w:tc>
          <w:tcPr>
            <w:tcW w:w="2552" w:type="dxa"/>
            <w:vMerge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Style w:val="28pt"/>
                <w:rFonts w:cs="Times New Roman"/>
                <w:sz w:val="20"/>
                <w:szCs w:val="20"/>
              </w:rPr>
              <w:t>наличие контролируемого доступа участников образова</w:t>
            </w:r>
            <w:r w:rsidRPr="00910DFB">
              <w:rPr>
                <w:rStyle w:val="28pt"/>
                <w:rFonts w:cs="Times New Roman"/>
                <w:sz w:val="20"/>
                <w:szCs w:val="20"/>
              </w:rPr>
              <w:softHyphen/>
              <w:t>тельных отношений к информа</w:t>
            </w:r>
            <w:r w:rsidRPr="00910DFB">
              <w:rPr>
                <w:rStyle w:val="28pt"/>
                <w:rFonts w:cs="Times New Roman"/>
                <w:sz w:val="20"/>
                <w:szCs w:val="20"/>
              </w:rPr>
              <w:softHyphen/>
              <w:t>ционным образовательным ресурсам локальной сети и Интернета;</w:t>
            </w:r>
          </w:p>
        </w:tc>
        <w:tc>
          <w:tcPr>
            <w:tcW w:w="1843" w:type="dxa"/>
          </w:tcPr>
          <w:p w:rsidR="008958C6" w:rsidRPr="00910DFB" w:rsidRDefault="008958C6" w:rsidP="002D30A7">
            <w:pPr>
              <w:rPr>
                <w:rFonts w:ascii="Century Schoolbook" w:hAnsi="Century Schoolbook" w:cs="Times New Roman"/>
                <w:sz w:val="20"/>
                <w:szCs w:val="20"/>
              </w:rPr>
            </w:pPr>
            <w:r w:rsidRPr="00910DFB">
              <w:rPr>
                <w:rFonts w:ascii="Century Schoolbook" w:hAnsi="Century Schoolbook" w:cs="Times New Roman"/>
                <w:sz w:val="20"/>
                <w:szCs w:val="20"/>
              </w:rPr>
              <w:t>Постоянно</w:t>
            </w:r>
          </w:p>
        </w:tc>
      </w:tr>
    </w:tbl>
    <w:p w:rsidR="008958C6" w:rsidRPr="008958C6" w:rsidRDefault="008958C6" w:rsidP="008958C6">
      <w:pPr>
        <w:rPr>
          <w:szCs w:val="20"/>
        </w:rPr>
      </w:pPr>
    </w:p>
    <w:sectPr w:rsidR="008958C6" w:rsidRPr="008958C6" w:rsidSect="008958C6">
      <w:pgSz w:w="11906" w:h="16838"/>
      <w:pgMar w:top="709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461855"/>
    <w:multiLevelType w:val="multilevel"/>
    <w:tmpl w:val="3754E37A"/>
    <w:lvl w:ilvl="0">
      <w:start w:val="1"/>
      <w:numFmt w:val="bullet"/>
      <w:lvlText w:val="—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A55076"/>
    <w:rsid w:val="00024B3E"/>
    <w:rsid w:val="00137580"/>
    <w:rsid w:val="00140962"/>
    <w:rsid w:val="002452D2"/>
    <w:rsid w:val="002656C2"/>
    <w:rsid w:val="002903E0"/>
    <w:rsid w:val="002A423D"/>
    <w:rsid w:val="002D31E9"/>
    <w:rsid w:val="00396B3E"/>
    <w:rsid w:val="0044594D"/>
    <w:rsid w:val="004A16C4"/>
    <w:rsid w:val="005F1550"/>
    <w:rsid w:val="00644210"/>
    <w:rsid w:val="008958C6"/>
    <w:rsid w:val="00910DFB"/>
    <w:rsid w:val="00A55076"/>
    <w:rsid w:val="00B21303"/>
    <w:rsid w:val="00B8468B"/>
    <w:rsid w:val="00C01DE0"/>
    <w:rsid w:val="00CA3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6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50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rsid w:val="004A16C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0">
    <w:name w:val="Основной текст (2)"/>
    <w:basedOn w:val="2"/>
    <w:rsid w:val="004A16C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8pt">
    <w:name w:val="Основной текст (2) + 8 pt"/>
    <w:basedOn w:val="2"/>
    <w:rsid w:val="004A16C4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895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5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52FEE-FD48-44AC-9D56-0F709F42B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Началка</cp:lastModifiedBy>
  <cp:revision>12</cp:revision>
  <cp:lastPrinted>2022-03-29T18:58:00Z</cp:lastPrinted>
  <dcterms:created xsi:type="dcterms:W3CDTF">2006-01-28T21:53:00Z</dcterms:created>
  <dcterms:modified xsi:type="dcterms:W3CDTF">2022-03-30T09:19:00Z</dcterms:modified>
</cp:coreProperties>
</file>